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96"/>
        <w:gridCol w:w="4797"/>
        <w:gridCol w:w="4797"/>
      </w:tblGrid>
      <w:tr w:rsidR="009428AF" w:rsidRPr="009428AF" w:rsidTr="009428AF">
        <w:tc>
          <w:tcPr>
            <w:tcW w:w="4796" w:type="dxa"/>
          </w:tcPr>
          <w:p w:rsidR="009428AF" w:rsidRDefault="009428AF" w:rsidP="009428AF">
            <w:pPr>
              <w:jc w:val="center"/>
              <w:rPr>
                <w:b/>
                <w:sz w:val="32"/>
                <w:szCs w:val="32"/>
              </w:rPr>
            </w:pPr>
            <w:r w:rsidRPr="009428AF">
              <w:rPr>
                <w:b/>
                <w:sz w:val="32"/>
                <w:szCs w:val="32"/>
              </w:rPr>
              <w:t>A</w:t>
            </w:r>
          </w:p>
          <w:p w:rsidR="009428AF" w:rsidRPr="009428AF" w:rsidRDefault="009428AF" w:rsidP="00942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(Activating Event)</w:t>
            </w:r>
          </w:p>
        </w:tc>
        <w:tc>
          <w:tcPr>
            <w:tcW w:w="4797" w:type="dxa"/>
          </w:tcPr>
          <w:p w:rsidR="009428AF" w:rsidRDefault="009428AF" w:rsidP="009428AF">
            <w:pPr>
              <w:jc w:val="center"/>
              <w:rPr>
                <w:b/>
                <w:sz w:val="32"/>
                <w:szCs w:val="32"/>
              </w:rPr>
            </w:pPr>
            <w:r w:rsidRPr="009428AF">
              <w:rPr>
                <w:b/>
                <w:sz w:val="32"/>
                <w:szCs w:val="32"/>
              </w:rPr>
              <w:t>B</w:t>
            </w:r>
          </w:p>
          <w:p w:rsidR="009428AF" w:rsidRPr="009428AF" w:rsidRDefault="009428AF" w:rsidP="00942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(Beliefs)</w:t>
            </w:r>
          </w:p>
        </w:tc>
        <w:tc>
          <w:tcPr>
            <w:tcW w:w="4797" w:type="dxa"/>
          </w:tcPr>
          <w:p w:rsidR="009428AF" w:rsidRDefault="009428AF" w:rsidP="009428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</w:t>
            </w:r>
          </w:p>
          <w:p w:rsidR="009428AF" w:rsidRPr="009428AF" w:rsidRDefault="009428AF" w:rsidP="00942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(Consequences)</w:t>
            </w:r>
          </w:p>
        </w:tc>
      </w:tr>
      <w:tr w:rsidR="009428AF" w:rsidTr="009428AF">
        <w:tc>
          <w:tcPr>
            <w:tcW w:w="4796" w:type="dxa"/>
          </w:tcPr>
          <w:p w:rsidR="009428AF" w:rsidRPr="009428AF" w:rsidRDefault="009428AF">
            <w:pPr>
              <w:rPr>
                <w:b/>
              </w:rPr>
            </w:pPr>
            <w:r>
              <w:rPr>
                <w:b/>
              </w:rPr>
              <w:t>„Aktiváló” helyzet – azok az események, ame</w:t>
            </w:r>
            <w:r w:rsidR="00506F29">
              <w:rPr>
                <w:b/>
              </w:rPr>
              <w:t>lyek a kellemetlen érzést „létrehozzák”, aktiválják</w:t>
            </w:r>
            <w:r>
              <w:rPr>
                <w:b/>
              </w:rPr>
              <w:t xml:space="preserve"> bennünk.</w:t>
            </w:r>
          </w:p>
        </w:tc>
        <w:tc>
          <w:tcPr>
            <w:tcW w:w="4797" w:type="dxa"/>
          </w:tcPr>
          <w:p w:rsidR="009428AF" w:rsidRPr="009428AF" w:rsidRDefault="009428AF">
            <w:pPr>
              <w:rPr>
                <w:b/>
              </w:rPr>
            </w:pPr>
            <w:r w:rsidRPr="009428AF">
              <w:rPr>
                <w:b/>
              </w:rPr>
              <w:t>Gondolatok, amelye</w:t>
            </w:r>
            <w:r>
              <w:rPr>
                <w:b/>
              </w:rPr>
              <w:t>k az érzés  (C) mögött meghúzódnak.</w:t>
            </w:r>
          </w:p>
        </w:tc>
        <w:tc>
          <w:tcPr>
            <w:tcW w:w="4797" w:type="dxa"/>
          </w:tcPr>
          <w:p w:rsidR="009428AF" w:rsidRPr="009428AF" w:rsidRDefault="009428AF">
            <w:pPr>
              <w:rPr>
                <w:b/>
              </w:rPr>
            </w:pPr>
            <w:r>
              <w:rPr>
                <w:b/>
              </w:rPr>
              <w:t>„Következmények”, azaz az ÉRZÉS és az ezt követő VISELKEDÉS. Ebben a táblázatban elegendő az ÉRZÉSeket követni, a viselkedést nem szükséges.</w:t>
            </w:r>
          </w:p>
        </w:tc>
      </w:tr>
      <w:tr w:rsidR="009428AF" w:rsidTr="00E323F3">
        <w:trPr>
          <w:trHeight w:val="5962"/>
        </w:trPr>
        <w:tc>
          <w:tcPr>
            <w:tcW w:w="4796" w:type="dxa"/>
          </w:tcPr>
          <w:p w:rsidR="009428AF" w:rsidRDefault="009428AF">
            <w:r>
              <w:t>Segítő kérdések:</w:t>
            </w:r>
          </w:p>
          <w:p w:rsidR="009428AF" w:rsidRDefault="009428AF" w:rsidP="009428AF">
            <w:pPr>
              <w:pStyle w:val="ListParagraph"/>
              <w:numPr>
                <w:ilvl w:val="0"/>
                <w:numId w:val="1"/>
              </w:numPr>
            </w:pPr>
            <w:r>
              <w:t>Mi történt, mielőtt elkezdtem rosszul érezni magam?</w:t>
            </w:r>
          </w:p>
          <w:p w:rsidR="009428AF" w:rsidRDefault="009428AF" w:rsidP="009428AF">
            <w:pPr>
              <w:pStyle w:val="ListParagraph"/>
              <w:numPr>
                <w:ilvl w:val="0"/>
                <w:numId w:val="1"/>
              </w:numPr>
            </w:pPr>
            <w:r>
              <w:t>Mit csináltam épp? Kivel voltam? Hol voltam? Mikor volt ez?</w:t>
            </w:r>
          </w:p>
          <w:p w:rsidR="00452838" w:rsidRDefault="00452838" w:rsidP="00452838"/>
          <w:p w:rsidR="00452838" w:rsidRDefault="00452838" w:rsidP="00452838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9428AF" w:rsidRDefault="009428AF" w:rsidP="009428AF"/>
          <w:p w:rsidR="00552D01" w:rsidRDefault="00552D01" w:rsidP="009428AF"/>
          <w:p w:rsidR="00E323F3" w:rsidRDefault="00E323F3" w:rsidP="009428AF"/>
          <w:p w:rsidR="00E323F3" w:rsidRDefault="00E323F3" w:rsidP="009428AF"/>
          <w:p w:rsidR="009428AF" w:rsidRDefault="009428AF" w:rsidP="009428AF"/>
          <w:p w:rsidR="009428AF" w:rsidRDefault="009428AF" w:rsidP="009428AF"/>
        </w:tc>
        <w:tc>
          <w:tcPr>
            <w:tcW w:w="4797" w:type="dxa"/>
          </w:tcPr>
          <w:p w:rsidR="009428AF" w:rsidRDefault="009428AF"/>
          <w:p w:rsidR="009428AF" w:rsidRDefault="009428AF" w:rsidP="009428AF">
            <w:pPr>
              <w:pStyle w:val="ListParagraph"/>
              <w:numPr>
                <w:ilvl w:val="0"/>
                <w:numId w:val="1"/>
              </w:numPr>
            </w:pPr>
            <w:r>
              <w:t xml:space="preserve">Mi futott </w:t>
            </w:r>
            <w:r w:rsidR="00E5175F">
              <w:t>á</w:t>
            </w:r>
            <w:r>
              <w:t>t a gondolataimon ekkor?</w:t>
            </w:r>
          </w:p>
          <w:p w:rsidR="009428AF" w:rsidRDefault="009428AF" w:rsidP="009428AF">
            <w:pPr>
              <w:pStyle w:val="ListParagraph"/>
              <w:numPr>
                <w:ilvl w:val="0"/>
                <w:numId w:val="1"/>
              </w:numPr>
            </w:pPr>
            <w:r>
              <w:t>Mit jelent ez rólam?</w:t>
            </w:r>
          </w:p>
          <w:p w:rsidR="009428AF" w:rsidRDefault="009428AF" w:rsidP="009428AF">
            <w:pPr>
              <w:pStyle w:val="ListParagraph"/>
              <w:numPr>
                <w:ilvl w:val="0"/>
                <w:numId w:val="1"/>
              </w:numPr>
            </w:pPr>
            <w:r>
              <w:t>Mi a legrosszabb, ami történhet?</w:t>
            </w:r>
          </w:p>
          <w:p w:rsidR="00452838" w:rsidRDefault="00452838" w:rsidP="00452838"/>
          <w:p w:rsidR="00452838" w:rsidRDefault="00452838" w:rsidP="00452838"/>
          <w:p w:rsidR="00452838" w:rsidRDefault="00452838" w:rsidP="00452838"/>
          <w:p w:rsidR="00452838" w:rsidRDefault="00452838" w:rsidP="00452838"/>
        </w:tc>
        <w:tc>
          <w:tcPr>
            <w:tcW w:w="4797" w:type="dxa"/>
          </w:tcPr>
          <w:p w:rsidR="009428AF" w:rsidRDefault="009428AF"/>
          <w:p w:rsidR="009428AF" w:rsidRDefault="009428AF" w:rsidP="009428AF">
            <w:pPr>
              <w:pStyle w:val="ListParagraph"/>
              <w:numPr>
                <w:ilvl w:val="0"/>
                <w:numId w:val="1"/>
              </w:numPr>
            </w:pPr>
            <w:r>
              <w:t xml:space="preserve">Mit éreztem? </w:t>
            </w:r>
          </w:p>
          <w:p w:rsidR="009428AF" w:rsidRDefault="009428AF" w:rsidP="009428AF">
            <w:pPr>
              <w:pStyle w:val="ListParagraph"/>
              <w:numPr>
                <w:ilvl w:val="0"/>
                <w:numId w:val="1"/>
              </w:numPr>
            </w:pPr>
            <w:r>
              <w:t>Milyen fizikai „tünetek” követték ezt az érzést?</w:t>
            </w:r>
          </w:p>
          <w:p w:rsidR="00452838" w:rsidRDefault="00452838" w:rsidP="00452838"/>
          <w:p w:rsidR="00452838" w:rsidRDefault="00452838" w:rsidP="00452838"/>
          <w:p w:rsidR="00452838" w:rsidRDefault="00452838" w:rsidP="00452838"/>
          <w:p w:rsidR="00452838" w:rsidRDefault="00452838" w:rsidP="00452838">
            <w:bookmarkStart w:id="0" w:name="_GoBack"/>
            <w:bookmarkEnd w:id="0"/>
          </w:p>
        </w:tc>
      </w:tr>
    </w:tbl>
    <w:p w:rsidR="00E323F3" w:rsidRPr="00E323F3" w:rsidRDefault="00E323F3" w:rsidP="00E323F3">
      <w:pPr>
        <w:tabs>
          <w:tab w:val="left" w:pos="3890"/>
        </w:tabs>
      </w:pPr>
    </w:p>
    <w:sectPr w:rsidR="00E323F3" w:rsidRPr="00E323F3" w:rsidSect="009428AF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15" w:rsidRDefault="009F2F15" w:rsidP="00552D01">
      <w:pPr>
        <w:spacing w:after="0" w:line="240" w:lineRule="auto"/>
      </w:pPr>
      <w:r>
        <w:separator/>
      </w:r>
    </w:p>
  </w:endnote>
  <w:endnote w:type="continuationSeparator" w:id="0">
    <w:p w:rsidR="009F2F15" w:rsidRDefault="009F2F15" w:rsidP="0055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F3" w:rsidRPr="00611488" w:rsidRDefault="00E323F3" w:rsidP="00E323F3">
    <w:pPr>
      <w:pStyle w:val="Footer"/>
      <w:rPr>
        <w:sz w:val="16"/>
        <w:szCs w:val="16"/>
      </w:rPr>
    </w:pPr>
    <w:r w:rsidRPr="00C875ED">
      <w:rPr>
        <w:noProof/>
        <w:lang w:eastAsia="hu-HU"/>
      </w:rPr>
      <w:drawing>
        <wp:inline distT="0" distB="0" distL="0" distR="0">
          <wp:extent cx="1315720" cy="352425"/>
          <wp:effectExtent l="0" t="0" r="0" b="9525"/>
          <wp:docPr id="3" name="Picture 3" descr="E:\Documents\pszichologia\Honlap\logo-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cuments\pszichologia\Honlap\logo-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877" cy="356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hyperlink r:id="rId2" w:history="1">
      <w:r w:rsidRPr="00611488">
        <w:rPr>
          <w:rStyle w:val="Hyperlink"/>
          <w:sz w:val="16"/>
          <w:szCs w:val="16"/>
        </w:rPr>
        <w:t>www.abcterapia.hu</w:t>
      </w:r>
    </w:hyperlink>
    <w:r w:rsidRPr="00611488">
      <w:rPr>
        <w:sz w:val="16"/>
        <w:szCs w:val="16"/>
      </w:rPr>
      <w:t xml:space="preserve"> | 1082 Budapest, Üllői út 66/B/II.  | info@abcterapia.hu</w:t>
    </w:r>
  </w:p>
  <w:p w:rsidR="00E323F3" w:rsidRDefault="00E323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15" w:rsidRDefault="009F2F15" w:rsidP="00552D01">
      <w:pPr>
        <w:spacing w:after="0" w:line="240" w:lineRule="auto"/>
      </w:pPr>
      <w:r>
        <w:separator/>
      </w:r>
    </w:p>
  </w:footnote>
  <w:footnote w:type="continuationSeparator" w:id="0">
    <w:p w:rsidR="009F2F15" w:rsidRDefault="009F2F15" w:rsidP="00552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039"/>
    <w:multiLevelType w:val="hybridMultilevel"/>
    <w:tmpl w:val="CD48D102"/>
    <w:lvl w:ilvl="0" w:tplc="1974F4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AF"/>
    <w:rsid w:val="00045B2A"/>
    <w:rsid w:val="002417FA"/>
    <w:rsid w:val="002E2BC1"/>
    <w:rsid w:val="00452838"/>
    <w:rsid w:val="00506F29"/>
    <w:rsid w:val="00552D01"/>
    <w:rsid w:val="00731105"/>
    <w:rsid w:val="008065FA"/>
    <w:rsid w:val="0094094A"/>
    <w:rsid w:val="009428AF"/>
    <w:rsid w:val="009F2F15"/>
    <w:rsid w:val="00E323F3"/>
    <w:rsid w:val="00E5175F"/>
    <w:rsid w:val="00F0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4A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01"/>
    <w:rPr>
      <w:rFonts w:ascii="Segoe UI" w:hAnsi="Segoe UI" w:cs="Segoe UI"/>
      <w:sz w:val="18"/>
      <w:szCs w:val="18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55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01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552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01"/>
    <w:rPr>
      <w:lang w:val="hu-HU"/>
    </w:rPr>
  </w:style>
  <w:style w:type="character" w:styleId="Hyperlink">
    <w:name w:val="Hyperlink"/>
    <w:basedOn w:val="DefaultParagraphFont"/>
    <w:uiPriority w:val="99"/>
    <w:unhideWhenUsed/>
    <w:rsid w:val="00E323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terapia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noppe</cp:lastModifiedBy>
  <cp:revision>7</cp:revision>
  <cp:lastPrinted>2015-02-02T20:39:00Z</cp:lastPrinted>
  <dcterms:created xsi:type="dcterms:W3CDTF">2015-02-02T20:28:00Z</dcterms:created>
  <dcterms:modified xsi:type="dcterms:W3CDTF">2020-03-05T08:50:00Z</dcterms:modified>
</cp:coreProperties>
</file>